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1" w:rsidRDefault="007374A1" w:rsidP="00C0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A1" w:rsidRDefault="007374A1" w:rsidP="007374A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6933" cy="8762335"/>
            <wp:effectExtent l="0" t="0" r="0" b="1270"/>
            <wp:docPr id="1" name="Рисунок 1" descr="C:\Users\Comp\Desktop\2021-06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1-06-0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03" cy="87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A5" w:rsidRDefault="00D276A5" w:rsidP="00DB5675">
      <w:pPr>
        <w:tabs>
          <w:tab w:val="left" w:pos="1230"/>
        </w:tabs>
        <w:spacing w:before="100" w:beforeAutospacing="1" w:after="100" w:afterAutospacing="1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75" w:rsidRDefault="00D81E5F" w:rsidP="00DB5675">
      <w:pPr>
        <w:tabs>
          <w:tab w:val="left" w:pos="1230"/>
        </w:tabs>
        <w:spacing w:before="100" w:beforeAutospacing="1" w:after="100" w:afterAutospacing="1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 адрес места жительства ребенка, его родителей (законных представителей);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контактные телефоны родителей (законных представителей) ребенка.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2EAD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на информационном стенде и на официальном сайте Учреждения в сети Интернет.</w:t>
      </w:r>
    </w:p>
    <w:p w:rsidR="00DB5675" w:rsidRDefault="00E436DC" w:rsidP="00615229">
      <w:pPr>
        <w:tabs>
          <w:tab w:val="left" w:pos="1230"/>
        </w:tabs>
        <w:spacing w:before="100" w:beforeAutospacing="1" w:after="100" w:afterAutospacing="1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Учреждение:</w:t>
      </w:r>
    </w:p>
    <w:p w:rsidR="00DB5675" w:rsidRDefault="00E436DC" w:rsidP="00615229">
      <w:pPr>
        <w:tabs>
          <w:tab w:val="left" w:pos="1230"/>
        </w:tabs>
        <w:spacing w:before="100" w:beforeAutospacing="1" w:after="100" w:afterAutospacing="1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</w:t>
      </w:r>
      <w:r w:rsidR="006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для зачисления ребенка в образовательную организацию дополнительно </w:t>
      </w:r>
      <w:r w:rsidR="006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81E5F" w:rsidRPr="00A463F8" w:rsidRDefault="00E436DC" w:rsidP="00615229">
      <w:pPr>
        <w:tabs>
          <w:tab w:val="left" w:pos="1230"/>
        </w:tabs>
        <w:spacing w:before="100" w:beforeAutospacing="1" w:after="100" w:afterAutospacing="1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D81E5F" w:rsidRPr="00A463F8" w:rsidRDefault="00412EAD" w:rsidP="00412EAD">
      <w:pPr>
        <w:tabs>
          <w:tab w:val="left" w:pos="709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B5675" w:rsidRDefault="00412EAD" w:rsidP="00412EAD">
      <w:pPr>
        <w:tabs>
          <w:tab w:val="left" w:pos="709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Прием детей, впервые поступающих в дошкольные образовательные организации, осуществляется на основании медицинского заключения.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D81E5F" w:rsidRPr="00A463F8" w:rsidRDefault="00D81E5F" w:rsidP="00412EAD">
      <w:pPr>
        <w:tabs>
          <w:tab w:val="left" w:pos="709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81E5F" w:rsidRPr="00A463F8" w:rsidRDefault="00412EAD" w:rsidP="00C06CCD">
      <w:pPr>
        <w:tabs>
          <w:tab w:val="left" w:pos="1230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Вне очереди в Учреждение принимаются:</w:t>
      </w:r>
    </w:p>
    <w:p w:rsidR="00284464" w:rsidRPr="00284464" w:rsidRDefault="00284464" w:rsidP="002844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84464">
        <w:t>- дети граждан, подвергшихся воздействию радиации вследствие катастрофы на Чернобыльской АЭС (</w:t>
      </w:r>
      <w:hyperlink r:id="rId6" w:history="1">
        <w:r w:rsidRPr="00284464">
          <w:rPr>
            <w:rStyle w:val="a3"/>
            <w:color w:val="auto"/>
            <w:u w:val="none"/>
          </w:rPr>
  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</w:r>
      </w:hyperlink>
      <w:r w:rsidRPr="00284464">
        <w:t>);</w:t>
      </w:r>
      <w:r w:rsidRPr="00284464">
        <w:br/>
        <w:t xml:space="preserve">- </w:t>
      </w:r>
      <w:proofErr w:type="gramStart"/>
      <w:r w:rsidRPr="00284464"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 </w:t>
      </w:r>
      <w:hyperlink r:id="rId7" w:history="1">
        <w:r w:rsidRPr="00284464">
          <w:rPr>
            <w:rStyle w:val="a3"/>
            <w:color w:val="auto"/>
            <w:u w:val="none"/>
          </w:rPr>
          <w:t>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</w:t>
        </w:r>
      </w:hyperlink>
      <w:r w:rsidRPr="00284464">
        <w:t> на граждан из подразделений особого риска");</w:t>
      </w:r>
      <w:r w:rsidRPr="00284464">
        <w:br/>
        <w:t>- дети прокуроров (</w:t>
      </w:r>
      <w:hyperlink r:id="rId8" w:history="1">
        <w:r w:rsidRPr="00284464">
          <w:rPr>
            <w:rStyle w:val="a3"/>
            <w:color w:val="auto"/>
            <w:u w:val="none"/>
          </w:rPr>
          <w:t>Федеральный закон от 17.01.1992 N 2202-1 "О прокуратуре Российской Федерации"</w:t>
        </w:r>
      </w:hyperlink>
      <w:r w:rsidRPr="00284464">
        <w:t>);</w:t>
      </w:r>
      <w:proofErr w:type="gramEnd"/>
      <w:r w:rsidRPr="00284464">
        <w:br/>
        <w:t>- дети судей (</w:t>
      </w:r>
      <w:hyperlink r:id="rId9" w:history="1">
        <w:r w:rsidRPr="00284464">
          <w:rPr>
            <w:rStyle w:val="a3"/>
            <w:color w:val="auto"/>
            <w:u w:val="none"/>
          </w:rPr>
          <w:t>Закон Российской Федерации от 26.06.1992 N 3132-1 "О статусе судей в Российской Федерации"</w:t>
        </w:r>
      </w:hyperlink>
      <w:r w:rsidRPr="00284464">
        <w:t>);</w:t>
      </w:r>
      <w:r w:rsidRPr="00284464">
        <w:br/>
        <w:t>- дети сотрудников Следственного комитета Российской Федерации (Федеральный закон Российской Федерации </w:t>
      </w:r>
      <w:hyperlink r:id="rId10" w:history="1">
        <w:r w:rsidRPr="00284464">
          <w:rPr>
            <w:rStyle w:val="a3"/>
            <w:color w:val="auto"/>
            <w:u w:val="none"/>
          </w:rPr>
          <w:t>от 28.12.2010 N 403-ФЗ "О следственном комитете Российской Федерации"</w:t>
        </w:r>
      </w:hyperlink>
      <w:r w:rsidRPr="00284464">
        <w:t>).</w:t>
      </w:r>
    </w:p>
    <w:p w:rsidR="00D81E5F" w:rsidRPr="00A463F8" w:rsidRDefault="00D81E5F" w:rsidP="00C06CCD">
      <w:pPr>
        <w:tabs>
          <w:tab w:val="left" w:pos="999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D81E5F" w:rsidRPr="00284464" w:rsidRDefault="00284464" w:rsidP="00284464">
      <w:pPr>
        <w:tabs>
          <w:tab w:val="left" w:pos="121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28446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Учреждение в первую очередь принимаются дети следующих категорий граждан:</w:t>
      </w:r>
    </w:p>
    <w:p w:rsidR="005B4F6D" w:rsidRDefault="00284464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84464">
        <w:t>- дети-инвалиды и дети, один из родителей которых является инвалидом (</w:t>
      </w:r>
      <w:hyperlink r:id="rId11" w:history="1">
        <w:r w:rsidRPr="00284464">
          <w:rPr>
            <w:rStyle w:val="a3"/>
            <w:color w:val="auto"/>
            <w:u w:val="none"/>
          </w:rPr>
          <w:t>Указ Президента Российской Федерации от 02.10.1992 N 1157 "О дополнительных мерах государственной поддержки инвалидов"</w:t>
        </w:r>
      </w:hyperlink>
      <w:r w:rsidRPr="00284464">
        <w:t>);</w:t>
      </w:r>
    </w:p>
    <w:p w:rsidR="005B4F6D" w:rsidRDefault="00284464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84464">
        <w:t>- дети из многодетных семей (</w:t>
      </w:r>
      <w:hyperlink r:id="rId12" w:history="1">
        <w:r w:rsidRPr="00284464">
          <w:rPr>
            <w:rStyle w:val="a3"/>
            <w:color w:val="auto"/>
            <w:u w:val="none"/>
          </w:rPr>
          <w:t>Указ Президента Российской Федерации от 05.05.1992 N 431 "О мерах по социальной поддержке многодетных семей"</w:t>
        </w:r>
      </w:hyperlink>
      <w:r w:rsidRPr="00284464">
        <w:t>);</w:t>
      </w:r>
    </w:p>
    <w:p w:rsidR="005B4F6D" w:rsidRDefault="00284464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84464"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13" w:history="1">
        <w:r w:rsidRPr="00284464">
          <w:rPr>
            <w:rStyle w:val="a3"/>
            <w:color w:val="auto"/>
            <w:u w:val="none"/>
          </w:rPr>
          <w:t>Федеральный закон от 27.05.1998 N 76-ФЗ "О статусе военнослужащих"</w:t>
        </w:r>
      </w:hyperlink>
      <w:r w:rsidRPr="00284464">
        <w:t>);</w:t>
      </w:r>
      <w:r w:rsidRPr="00284464">
        <w:br/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14" w:history="1">
        <w:r w:rsidRPr="00284464">
          <w:rPr>
            <w:rStyle w:val="a3"/>
            <w:color w:val="auto"/>
            <w:u w:val="none"/>
          </w:rPr>
          <w:t>Федеральный закон от 07.02.2011 N 3-ФЗ "О полиции"</w:t>
        </w:r>
      </w:hyperlink>
      <w:r w:rsidRPr="00284464">
        <w:t>);</w:t>
      </w:r>
    </w:p>
    <w:p w:rsidR="005B4F6D" w:rsidRDefault="00284464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84464">
        <w:t>- дети сотрудника полиции, умершего вследствие заболевания, полученного в период прохождения службы в полиции (</w:t>
      </w:r>
      <w:hyperlink r:id="rId15" w:history="1">
        <w:r w:rsidRPr="00284464">
          <w:rPr>
            <w:rStyle w:val="a3"/>
            <w:color w:val="auto"/>
            <w:u w:val="none"/>
          </w:rPr>
          <w:t>Федеральный закон от 07.02.2011 N 3-ФЗ "О полиции"</w:t>
        </w:r>
      </w:hyperlink>
      <w:r w:rsidRPr="00284464">
        <w:t>);</w:t>
      </w:r>
      <w:r w:rsidRPr="00284464">
        <w:br/>
        <w:t>- дети гражданина Российской Федерации, уволенного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 (</w:t>
      </w:r>
      <w:hyperlink r:id="rId16" w:history="1">
        <w:r w:rsidRPr="00284464">
          <w:rPr>
            <w:rStyle w:val="a3"/>
            <w:color w:val="auto"/>
            <w:u w:val="none"/>
          </w:rPr>
          <w:t>Федеральный закон от 07.02.2011 N 3-ФЗ "О полиции"</w:t>
        </w:r>
      </w:hyperlink>
      <w:r w:rsidRPr="00284464">
        <w:t>);</w:t>
      </w:r>
      <w:proofErr w:type="gramEnd"/>
    </w:p>
    <w:p w:rsidR="005B4F6D" w:rsidRDefault="00284464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84464"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заболевания, полученного в период прохождения службы в полиции, исключивших возможность </w:t>
      </w:r>
      <w:r w:rsidRPr="00284464">
        <w:lastRenderedPageBreak/>
        <w:t>дальнейшего прохождения службы в полиции (</w:t>
      </w:r>
      <w:hyperlink r:id="rId17" w:history="1">
        <w:r w:rsidRPr="00284464">
          <w:rPr>
            <w:rStyle w:val="a3"/>
            <w:color w:val="auto"/>
            <w:u w:val="none"/>
          </w:rPr>
          <w:t>Федеральный закон от 07.02.2011 N 3-ФЗ "О полиции"</w:t>
        </w:r>
      </w:hyperlink>
      <w:r w:rsidRPr="00284464">
        <w:t>);</w:t>
      </w:r>
      <w:proofErr w:type="gramEnd"/>
    </w:p>
    <w:p w:rsidR="005B4F6D" w:rsidRDefault="00284464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84464">
        <w:t>- дети сотрудников органов внутренних дел, не являющихся сотрудниками полиции (</w:t>
      </w:r>
      <w:hyperlink r:id="rId18" w:history="1">
        <w:r w:rsidRPr="00284464">
          <w:rPr>
            <w:rStyle w:val="a3"/>
            <w:color w:val="auto"/>
            <w:u w:val="none"/>
          </w:rPr>
          <w:t>Федеральный закон от 07.02.2011 N 3-ФЗ "О полиции"</w:t>
        </w:r>
      </w:hyperlink>
      <w:r w:rsidRPr="00284464">
        <w:t>);</w:t>
      </w:r>
    </w:p>
    <w:p w:rsidR="005B4F6D" w:rsidRDefault="00284464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84464"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19" w:history="1">
        <w:r w:rsidRPr="00284464">
          <w:rPr>
            <w:rStyle w:val="a3"/>
            <w:color w:val="auto"/>
            <w:u w:val="none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284464">
        <w:t>);</w:t>
      </w:r>
      <w:r w:rsidRPr="00284464">
        <w:br/>
        <w:t xml:space="preserve">- </w:t>
      </w:r>
      <w:proofErr w:type="gramStart"/>
      <w:r w:rsidRPr="0028446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r w:rsidRPr="005B4F6D"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</w:t>
      </w:r>
      <w:proofErr w:type="gramEnd"/>
      <w:r w:rsidRPr="005B4F6D">
        <w:t xml:space="preserve"> законодательные акты Российской Федерации")</w:t>
      </w:r>
      <w:r w:rsidRPr="00284464">
        <w:t>;</w:t>
      </w:r>
    </w:p>
    <w:p w:rsidR="005B4F6D" w:rsidRDefault="00284464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84464"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20" w:history="1">
        <w:r w:rsidRPr="00284464">
          <w:rPr>
            <w:rStyle w:val="a3"/>
            <w:color w:val="auto"/>
            <w:u w:val="none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  </w:r>
        <w:proofErr w:type="gramEnd"/>
        <w:r w:rsidRPr="00284464">
          <w:rPr>
            <w:rStyle w:val="a3"/>
            <w:color w:val="auto"/>
            <w:u w:val="none"/>
          </w:rPr>
          <w:t xml:space="preserve"> </w:t>
        </w:r>
        <w:proofErr w:type="gramStart"/>
        <w:r w:rsidRPr="00284464">
          <w:rPr>
            <w:rStyle w:val="a3"/>
            <w:color w:val="auto"/>
            <w:u w:val="none"/>
          </w:rPr>
          <w:t>Федерации"</w:t>
        </w:r>
      </w:hyperlink>
      <w:r w:rsidRPr="00284464">
        <w:t>);</w:t>
      </w:r>
      <w:proofErr w:type="gramEnd"/>
    </w:p>
    <w:p w:rsidR="005B4F6D" w:rsidRDefault="00284464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84464"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учреждениях и органах (</w:t>
      </w:r>
      <w:hyperlink r:id="rId21" w:history="1">
        <w:r w:rsidRPr="00284464">
          <w:rPr>
            <w:rStyle w:val="a3"/>
            <w:color w:val="auto"/>
            <w:u w:val="none"/>
          </w:rPr>
          <w:t>Федеральный закон от 30.12.2012 N 283-ФЗ "О социальных</w:t>
        </w:r>
        <w:proofErr w:type="gramEnd"/>
        <w:r w:rsidRPr="00284464">
          <w:rPr>
            <w:rStyle w:val="a3"/>
            <w:color w:val="auto"/>
            <w:u w:val="none"/>
          </w:rPr>
          <w:t xml:space="preserve"> </w:t>
        </w:r>
        <w:proofErr w:type="gramStart"/>
        <w:r w:rsidRPr="00284464">
          <w:rPr>
            <w:rStyle w:val="a3"/>
            <w:color w:val="auto"/>
            <w:u w:val="none"/>
          </w:rPr>
          <w:t>гарантиях</w:t>
        </w:r>
        <w:proofErr w:type="gramEnd"/>
        <w:r w:rsidRPr="00284464">
          <w:rPr>
            <w:rStyle w:val="a3"/>
            <w:color w:val="auto"/>
            <w:u w:val="none"/>
          </w:rPr>
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284464">
        <w:t>);</w:t>
      </w:r>
      <w:r w:rsidRPr="00284464">
        <w:br/>
        <w:t xml:space="preserve">- </w:t>
      </w:r>
      <w:proofErr w:type="gramStart"/>
      <w:r w:rsidRPr="0028446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</w:t>
      </w:r>
      <w:proofErr w:type="gramEnd"/>
      <w:r w:rsidRPr="00284464">
        <w:t xml:space="preserve"> службы в учреждениях и органах (</w:t>
      </w:r>
      <w:hyperlink r:id="rId22" w:history="1">
        <w:r w:rsidRPr="00284464">
          <w:rPr>
            <w:rStyle w:val="a3"/>
            <w:color w:val="auto"/>
            <w:u w:val="none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284464">
        <w:t>);</w:t>
      </w:r>
      <w:r w:rsidRPr="00284464">
        <w:br/>
        <w:t>- дети одиноких матерей (в свидетельстве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 (Поручение Президента Российской Федерации от 04.05.2011 N Пр-1227)).</w:t>
      </w:r>
    </w:p>
    <w:p w:rsidR="00284464" w:rsidRPr="006A0B67" w:rsidRDefault="006A0B67" w:rsidP="005B4F6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</w:rPr>
      </w:pPr>
      <w:r>
        <w:t xml:space="preserve">- </w:t>
      </w:r>
      <w:r w:rsidRPr="006A0B67"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6A0B67">
        <w:t>обучение</w:t>
      </w:r>
      <w:proofErr w:type="gramEnd"/>
      <w:r w:rsidRPr="006A0B67">
        <w:t xml:space="preserve">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</w:t>
      </w:r>
    </w:p>
    <w:p w:rsidR="005B4F6D" w:rsidRDefault="005B4F6D" w:rsidP="006A0B6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B4F6D">
        <w:rPr>
          <w:shd w:val="clear" w:color="auto" w:fill="FFFFFF"/>
        </w:rPr>
        <w:lastRenderedPageBreak/>
        <w:t>Внутри одной льготной категории (право на внеочередное или первоочередное зачисление ребенка в МОУ) заявления выстраиваются по дате подачи заявления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5B4F6D" w:rsidRDefault="00412EAD" w:rsidP="005B4F6D">
      <w:pPr>
        <w:tabs>
          <w:tab w:val="left" w:pos="999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</w:t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</w:t>
      </w:r>
    </w:p>
    <w:p w:rsidR="00D81E5F" w:rsidRPr="00A463F8" w:rsidRDefault="00412EAD" w:rsidP="005B4F6D">
      <w:pPr>
        <w:tabs>
          <w:tab w:val="left" w:pos="999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документов, подтверждающих право на внеочередное или первоочередное зачисление ребенка в Учреждение, 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</w:t>
      </w:r>
    </w:p>
    <w:p w:rsidR="00D81E5F" w:rsidRPr="00A463F8" w:rsidRDefault="00412EAD" w:rsidP="00C06CCD">
      <w:pPr>
        <w:tabs>
          <w:tab w:val="left" w:pos="999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.7.1.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D81E5F" w:rsidRPr="00A463F8" w:rsidRDefault="00412EAD" w:rsidP="00C06CCD">
      <w:pPr>
        <w:tabs>
          <w:tab w:val="left" w:pos="999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.7.2. В случаях недостоверности </w:t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 общих основаниях.</w:t>
      </w:r>
    </w:p>
    <w:p w:rsidR="00D81E5F" w:rsidRPr="00A463F8" w:rsidRDefault="00412EAD" w:rsidP="00C06CCD">
      <w:pPr>
        <w:tabs>
          <w:tab w:val="left" w:pos="999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.7.3.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Учреждение, о чем родителю (законному представителю) направляется соответствующее уведомление. Уведомление направляется в день принятия решения.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уведомлении об отказе во внеочередном или первоочередном предоставлении ребенку места в Учреждении указываются причины отказа.</w:t>
      </w:r>
    </w:p>
    <w:p w:rsidR="00D81E5F" w:rsidRPr="00A463F8" w:rsidRDefault="00412EAD" w:rsidP="00C06CCD">
      <w:pPr>
        <w:tabs>
          <w:tab w:val="left" w:pos="999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После приема документов, указанных в пункте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 </w:t>
      </w:r>
    </w:p>
    <w:p w:rsidR="00D81E5F" w:rsidRPr="00A463F8" w:rsidRDefault="00412EAD" w:rsidP="00C06CCD">
      <w:pPr>
        <w:tabs>
          <w:tab w:val="left" w:pos="1354"/>
        </w:tabs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Прием в Учреждение оформляется приказом руководителя Учреждения.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ребенка в Учреждение издается руководителем учреждения в течение трех рабочих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заключения договора.</w:t>
      </w:r>
    </w:p>
    <w:p w:rsidR="005B4F6D" w:rsidRDefault="00412EAD" w:rsidP="005B4F6D">
      <w:pPr>
        <w:tabs>
          <w:tab w:val="left" w:pos="709"/>
        </w:tabs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При приёме детей Учреждение обязано ознакомить родителей (законных представителей) со следующими документами: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Уставом;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свидетельством о государственной регистрации юридического лица: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лицензией на </w:t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основными образовательными программами, реализуемыми Учреждением;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другими документами, регламентирующими организацию и осуществление 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деятельности, права и обязанности воспитанников.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1E5F" w:rsidRPr="00A463F8" w:rsidRDefault="00D81E5F" w:rsidP="005B4F6D">
      <w:pPr>
        <w:tabs>
          <w:tab w:val="left" w:pos="709"/>
        </w:tabs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с которыми Учреждение обязано ознакомить родителей (законных представителей) закрепляется в Уставе Учреждения.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2EAD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81E5F" w:rsidRPr="00A463F8" w:rsidRDefault="00412EAD" w:rsidP="00C06CCD">
      <w:pPr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.11. Родителям может быть отказано в зачислении ребенка в Учреждение только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D81E5F" w:rsidRPr="005B4F6D" w:rsidRDefault="00412EAD" w:rsidP="00C06CCD">
      <w:pPr>
        <w:spacing w:before="24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F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D81E5F" w:rsidRPr="005B4F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Порядок комплектования Учреждения.</w:t>
      </w:r>
    </w:p>
    <w:p w:rsidR="005B4F6D" w:rsidRDefault="00412EAD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Учебный год в Учреждении начинается с 1 сентября в соответствии с учебным планом и основной общеобразовательной программой - образовательной программой дошкольного образования.</w:t>
      </w:r>
    </w:p>
    <w:p w:rsidR="00D81E5F" w:rsidRPr="00A463F8" w:rsidRDefault="00412EAD" w:rsidP="005B4F6D">
      <w:pPr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Учреждения на новый учебный год производится в сроки с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из числа детей следующих категорий родителей (законных представителей):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имеющих право на внеочередное зачисление ребенка в Учреждение;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имеющих право на первоочередное зачисление ребенка в Учреждение;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проживающих на территории, за которой муниципальным правовым актом ежегодно закреплено Учреждение.</w:t>
      </w:r>
      <w:proofErr w:type="gramEnd"/>
    </w:p>
    <w:p w:rsidR="00D81E5F" w:rsidRPr="00A463F8" w:rsidRDefault="00367AE6" w:rsidP="00C06CCD">
      <w:pPr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свободные места в Учреждение осуществляется в течение всего календарного года.</w:t>
      </w:r>
    </w:p>
    <w:p w:rsidR="00D81E5F" w:rsidRPr="00A463F8" w:rsidRDefault="00367AE6" w:rsidP="00C06CCD">
      <w:pPr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 электронная).</w:t>
      </w:r>
    </w:p>
    <w:p w:rsidR="00D81E5F" w:rsidRPr="00A463F8" w:rsidRDefault="00367AE6" w:rsidP="00C06CCD">
      <w:pPr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15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  <w:proofErr w:type="gramEnd"/>
    </w:p>
    <w:p w:rsidR="00D81E5F" w:rsidRPr="00A463F8" w:rsidRDefault="00367AE6" w:rsidP="00C06CCD">
      <w:pPr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Количество групп в Учреждении определяется исходя из их предельной наполняемости.</w:t>
      </w:r>
    </w:p>
    <w:p w:rsidR="00D81E5F" w:rsidRPr="00A463F8" w:rsidRDefault="00367AE6" w:rsidP="00C06CCD">
      <w:pPr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Предельная наполняемость групп Учреждения устанавливается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</w:r>
    </w:p>
    <w:p w:rsidR="00D81E5F" w:rsidRPr="00A463F8" w:rsidRDefault="00367AE6" w:rsidP="00C06CCD">
      <w:pPr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Контингент воспитанников формируется в соответствии с их возрастом.</w:t>
      </w:r>
    </w:p>
    <w:p w:rsidR="00D81E5F" w:rsidRPr="005B4F6D" w:rsidRDefault="00367AE6" w:rsidP="00C06CCD">
      <w:pPr>
        <w:tabs>
          <w:tab w:val="left" w:pos="1008"/>
        </w:tabs>
        <w:spacing w:before="24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F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="00D81E5F" w:rsidRPr="005B4F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Порядок перевода воспитанника в другое Учреждение.</w:t>
      </w:r>
    </w:p>
    <w:p w:rsidR="005B4F6D" w:rsidRDefault="00367AE6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Родители (законные представители) детей, посещающих Учреждение, имеют право перевести своего ребенка в другое учреждение.</w:t>
      </w:r>
    </w:p>
    <w:p w:rsidR="005B4F6D" w:rsidRDefault="00367AE6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условиями для такого перевода являются: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наличие в Учреждении, куда родители (законные представители) желают перевести 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</w:t>
      </w:r>
      <w:proofErr w:type="spell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утвержденных Постановлением Главного государственного врача РФ от 15.05.2013 № 26 по предельной наполняемости групп.</w:t>
      </w:r>
      <w:proofErr w:type="gramEnd"/>
    </w:p>
    <w:p w:rsidR="00D81E5F" w:rsidRPr="00A463F8" w:rsidRDefault="00D81E5F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согласие руководителей обоих Учреждений на такой перевод.</w:t>
      </w:r>
    </w:p>
    <w:p w:rsidR="00D81E5F" w:rsidRPr="00A463F8" w:rsidRDefault="00367AE6" w:rsidP="00C06CCD">
      <w:pPr>
        <w:tabs>
          <w:tab w:val="left" w:pos="1008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и».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вправе размещать объявление об обмене любым другим удобным для них способом.</w:t>
      </w:r>
    </w:p>
    <w:p w:rsidR="00D81E5F" w:rsidRPr="00A463F8" w:rsidRDefault="00367AE6" w:rsidP="00C06CCD">
      <w:pPr>
        <w:tabs>
          <w:tab w:val="left" w:pos="1008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наличия условий, указанных в п.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настоящих Правил, родители (законные представители) в обоих Учреждениях обращаются с письменным заявлением на имя руководителя Учреждения о переводе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</w:r>
    </w:p>
    <w:p w:rsidR="00D81E5F" w:rsidRPr="00A463F8" w:rsidRDefault="00367AE6" w:rsidP="00C06CCD">
      <w:pPr>
        <w:tabs>
          <w:tab w:val="left" w:pos="1008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Руководители обоих Учреждений издают приказ: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втором пункте приказа закрепляется зачисление нового воспитанника из другого Учреждения в порядке перевода.</w:t>
      </w:r>
    </w:p>
    <w:p w:rsidR="00D81E5F" w:rsidRPr="005B4F6D" w:rsidRDefault="00367AE6" w:rsidP="00C06CCD">
      <w:pPr>
        <w:tabs>
          <w:tab w:val="left" w:pos="1008"/>
        </w:tabs>
        <w:spacing w:before="240" w:after="24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="00D81E5F" w:rsidRPr="005B4F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Порядок отчисления.</w:t>
      </w:r>
    </w:p>
    <w:p w:rsidR="00D81E5F" w:rsidRPr="00A463F8" w:rsidRDefault="00367AE6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Отчисление воспитанников из Учреждения оформляется приказом руководителя Учреждения. Отчисление воспитанника из Учреждения может производиться в следующих случаях:</w:t>
      </w:r>
    </w:p>
    <w:p w:rsidR="00D81E5F" w:rsidRPr="00A463F8" w:rsidRDefault="00367AE6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в связи с получением образования (завершением обучения);</w:t>
      </w:r>
    </w:p>
    <w:p w:rsidR="005B4F6D" w:rsidRDefault="00367AE6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досрочно по следующим основаниям:</w:t>
      </w:r>
    </w:p>
    <w:p w:rsidR="005B4F6D" w:rsidRDefault="00D81E5F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81E5F" w:rsidRPr="00A463F8" w:rsidRDefault="00D81E5F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</w:t>
      </w:r>
    </w:p>
    <w:p w:rsidR="00D81E5F" w:rsidRPr="00A463F8" w:rsidRDefault="00367AE6" w:rsidP="00C06CCD">
      <w:pPr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Отчисление воспитанников из Учреждения оформляется распорядительным актом (приказом) руководителя Учреждения.</w:t>
      </w:r>
    </w:p>
    <w:p w:rsidR="00D50160" w:rsidRPr="00A463F8" w:rsidRDefault="00D50160">
      <w:pPr>
        <w:rPr>
          <w:sz w:val="24"/>
          <w:szCs w:val="24"/>
        </w:rPr>
      </w:pPr>
    </w:p>
    <w:sectPr w:rsidR="00D50160" w:rsidRPr="00A463F8" w:rsidSect="00A463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7B"/>
    <w:rsid w:val="0000116D"/>
    <w:rsid w:val="00135E03"/>
    <w:rsid w:val="00194636"/>
    <w:rsid w:val="00284464"/>
    <w:rsid w:val="00367AE6"/>
    <w:rsid w:val="00412EAD"/>
    <w:rsid w:val="005B4F6D"/>
    <w:rsid w:val="00615229"/>
    <w:rsid w:val="006A0B67"/>
    <w:rsid w:val="007374A1"/>
    <w:rsid w:val="007377A0"/>
    <w:rsid w:val="0078187B"/>
    <w:rsid w:val="00A463F8"/>
    <w:rsid w:val="00C06CCD"/>
    <w:rsid w:val="00D276A5"/>
    <w:rsid w:val="00D35792"/>
    <w:rsid w:val="00D50160"/>
    <w:rsid w:val="00D81E5F"/>
    <w:rsid w:val="00DB5675"/>
    <w:rsid w:val="00DB6FEF"/>
    <w:rsid w:val="00DB7A8B"/>
    <w:rsid w:val="00E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464"/>
    <w:rPr>
      <w:color w:val="0000FF"/>
      <w:u w:val="single"/>
    </w:rPr>
  </w:style>
  <w:style w:type="paragraph" w:customStyle="1" w:styleId="formattext">
    <w:name w:val="formattext"/>
    <w:basedOn w:val="a"/>
    <w:rsid w:val="0028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5B4F6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464"/>
    <w:rPr>
      <w:color w:val="0000FF"/>
      <w:u w:val="single"/>
    </w:rPr>
  </w:style>
  <w:style w:type="paragraph" w:customStyle="1" w:styleId="formattext">
    <w:name w:val="formattext"/>
    <w:basedOn w:val="a"/>
    <w:rsid w:val="0028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5B4F6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584" TargetMode="External"/><Relationship Id="rId13" Type="http://schemas.openxmlformats.org/officeDocument/2006/relationships/hyperlink" Target="https://docs.cntd.ru/document/901709264" TargetMode="External"/><Relationship Id="rId18" Type="http://schemas.openxmlformats.org/officeDocument/2006/relationships/hyperlink" Target="https://docs.cntd.ru/document/902260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89652" TargetMode="External"/><Relationship Id="rId7" Type="http://schemas.openxmlformats.org/officeDocument/2006/relationships/hyperlink" Target="https://docs.cntd.ru/document/9003378" TargetMode="External"/><Relationship Id="rId12" Type="http://schemas.openxmlformats.org/officeDocument/2006/relationships/hyperlink" Target="https://docs.cntd.ru/document/9003021" TargetMode="External"/><Relationship Id="rId17" Type="http://schemas.openxmlformats.org/officeDocument/2006/relationships/hyperlink" Target="https://docs.cntd.ru/document/9022602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260215" TargetMode="External"/><Relationship Id="rId20" Type="http://schemas.openxmlformats.org/officeDocument/2006/relationships/hyperlink" Target="https://docs.cntd.ru/document/90238965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34360" TargetMode="External"/><Relationship Id="rId11" Type="http://schemas.openxmlformats.org/officeDocument/2006/relationships/hyperlink" Target="https://docs.cntd.ru/document/900315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22602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253789" TargetMode="External"/><Relationship Id="rId19" Type="http://schemas.openxmlformats.org/officeDocument/2006/relationships/hyperlink" Target="https://docs.cntd.ru/document/902389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453" TargetMode="External"/><Relationship Id="rId14" Type="http://schemas.openxmlformats.org/officeDocument/2006/relationships/hyperlink" Target="https://docs.cntd.ru/document/902260215" TargetMode="External"/><Relationship Id="rId22" Type="http://schemas.openxmlformats.org/officeDocument/2006/relationships/hyperlink" Target="https://docs.cntd.ru/document/902389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2021-06-08T07:41:00Z</cp:lastPrinted>
  <dcterms:created xsi:type="dcterms:W3CDTF">2021-06-08T08:36:00Z</dcterms:created>
  <dcterms:modified xsi:type="dcterms:W3CDTF">2021-06-08T08:36:00Z</dcterms:modified>
</cp:coreProperties>
</file>